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29926" w14:textId="6D6A3C84" w:rsidR="0019280F" w:rsidRPr="0019280F" w:rsidRDefault="0019280F" w:rsidP="0019280F">
      <w:pPr>
        <w:jc w:val="center"/>
        <w:rPr>
          <w:b/>
          <w:bCs/>
        </w:rPr>
      </w:pPr>
      <w:r w:rsidRPr="0019280F">
        <w:rPr>
          <w:b/>
          <w:bCs/>
        </w:rPr>
        <w:t>RICHIESTA DI ACCESSO AI DOCUMENTI AMMINISTRATIVI AI SENSI DEGLI ARTICOLI 22 E SEGUENTI DELLA LEGGE N.241/90</w:t>
      </w:r>
    </w:p>
    <w:p w14:paraId="6AAEDEE6" w14:textId="5EC1DD63" w:rsidR="0019280F" w:rsidRDefault="0019280F" w:rsidP="0019280F">
      <w:pPr>
        <w:jc w:val="both"/>
      </w:pPr>
      <w:r>
        <w:t xml:space="preserve">Il/la sottoscritto/a cognome* _______________________nome* _________________________ nato/a* ____________________________ (prov.______) il _____________________________ residente in* _______________________ (prov. _____) via_____________________________ n.________ e-mail ___________________________________ </w:t>
      </w:r>
      <w:proofErr w:type="spellStart"/>
      <w:r>
        <w:t>cell</w:t>
      </w:r>
      <w:proofErr w:type="spellEnd"/>
      <w:r>
        <w:t>. ____________________ tel. _________________ fax ________________ ai sensi e per gli effetti deli artt. 22 e seguenti della legge n.241 del 1990 e ss.mm e dell’articolo 6 del DPR n.184 del 2006 e delle relative disposizioni di attuazione dell’</w:t>
      </w:r>
      <w:r w:rsidR="004E0CA4">
        <w:t>Ente</w:t>
      </w:r>
      <w:r>
        <w:t xml:space="preserve">, disciplinanti il diritto di accesso ai documenti amministrativi, </w:t>
      </w:r>
    </w:p>
    <w:p w14:paraId="04812175" w14:textId="76CB9325" w:rsidR="0019280F" w:rsidRDefault="0019280F" w:rsidP="0019280F">
      <w:pPr>
        <w:jc w:val="center"/>
      </w:pPr>
      <w:r>
        <w:t>CHIEDE</w:t>
      </w:r>
    </w:p>
    <w:p w14:paraId="6ED8308D" w14:textId="77777777" w:rsidR="0019280F" w:rsidRDefault="0019280F" w:rsidP="0019280F">
      <w:pPr>
        <w:jc w:val="both"/>
      </w:pPr>
      <w:r>
        <w:t xml:space="preserve">□ il seguente documento:_________________________________________________________ _____________________________________________________________________________ </w:t>
      </w:r>
    </w:p>
    <w:p w14:paraId="6FB377C1" w14:textId="77777777" w:rsidR="0019280F" w:rsidRDefault="0019280F" w:rsidP="0019280F">
      <w:pPr>
        <w:jc w:val="both"/>
      </w:pPr>
      <w:r>
        <w:t xml:space="preserve">□ per le seguenti motivazioni: ____________________________, in ragione del seguente interesse connesso al documento richiesto __________________________________________ _____________________________________________________________________________ </w:t>
      </w:r>
    </w:p>
    <w:p w14:paraId="2D7E276B" w14:textId="5BBAEE77" w:rsidR="0019280F" w:rsidRDefault="0019280F" w:rsidP="0019280F">
      <w:pPr>
        <w:jc w:val="center"/>
      </w:pPr>
      <w:r>
        <w:t>DICHIARA</w:t>
      </w:r>
    </w:p>
    <w:p w14:paraId="1CE9325E" w14:textId="77777777" w:rsidR="0019280F" w:rsidRDefault="0019280F" w:rsidP="0019280F">
      <w:pPr>
        <w:jc w:val="both"/>
      </w:pPr>
      <w:r>
        <w:t xml:space="preserve">□ di conoscere le sanzioni amministrative e penali previste dagli artt. 75 e 76 del D.P.R. 445/2000, “Testo unico delle disposizioni legislative e regolamentari in materia di documentazione amministrativa” (1); </w:t>
      </w:r>
    </w:p>
    <w:p w14:paraId="1C4FE96A" w14:textId="77777777" w:rsidR="0019280F" w:rsidRDefault="0019280F" w:rsidP="0019280F">
      <w:pPr>
        <w:jc w:val="both"/>
      </w:pPr>
      <w:r>
        <w:t xml:space="preserve">□ di voler ricevere quanto richiesto, personalmente, oppure al proprio indirizzo di posta elettronica _______________________________, oppure che gli atti siano inviati al seguente indirizzo ____________________________________________ mediante raccomandata con avviso di ricevimento con spesa a proprio carico. (2) </w:t>
      </w:r>
    </w:p>
    <w:p w14:paraId="46FC3E9C" w14:textId="77777777" w:rsidR="0019280F" w:rsidRDefault="0019280F" w:rsidP="0019280F">
      <w:pPr>
        <w:jc w:val="both"/>
      </w:pPr>
      <w:r>
        <w:t>(Si allega copia del proprio documento d’identità)</w:t>
      </w:r>
    </w:p>
    <w:p w14:paraId="51528F20" w14:textId="77777777" w:rsidR="004E0CA4" w:rsidRDefault="0019280F" w:rsidP="0019280F">
      <w:pPr>
        <w:jc w:val="both"/>
      </w:pPr>
      <w:r>
        <w:t xml:space="preserve"> _____________________ (luogo e data) _________________________ (firma per esteso leggibile)</w:t>
      </w:r>
    </w:p>
    <w:p w14:paraId="1133A232" w14:textId="27DC8121" w:rsidR="0019280F" w:rsidRDefault="0019280F" w:rsidP="0019280F">
      <w:pPr>
        <w:jc w:val="both"/>
      </w:pPr>
      <w:r>
        <w:t xml:space="preserve"> </w:t>
      </w:r>
    </w:p>
    <w:p w14:paraId="6FF71A5F" w14:textId="77777777" w:rsidR="00E25349" w:rsidRDefault="00E25349" w:rsidP="0019280F">
      <w:pPr>
        <w:jc w:val="both"/>
      </w:pPr>
    </w:p>
    <w:p w14:paraId="75BB9469" w14:textId="77777777" w:rsidR="00E25349" w:rsidRDefault="00E25349" w:rsidP="0019280F">
      <w:pPr>
        <w:jc w:val="both"/>
      </w:pPr>
    </w:p>
    <w:p w14:paraId="3839818C" w14:textId="77777777" w:rsidR="00E25349" w:rsidRDefault="00E25349" w:rsidP="0019280F">
      <w:pPr>
        <w:jc w:val="both"/>
      </w:pPr>
      <w:bookmarkStart w:id="0" w:name="_GoBack"/>
      <w:bookmarkEnd w:id="0"/>
    </w:p>
    <w:p w14:paraId="60FB0416" w14:textId="6AE5CE6E" w:rsidR="00477257" w:rsidRPr="00E25349" w:rsidRDefault="0019280F" w:rsidP="0098134F">
      <w:pPr>
        <w:pStyle w:val="PreformattatoHTML"/>
        <w:shd w:val="clear" w:color="auto" w:fill="FFFFFF"/>
        <w:jc w:val="both"/>
        <w:rPr>
          <w:rFonts w:asciiTheme="minorHAnsi" w:eastAsia="Times New Roman" w:hAnsiTheme="minorHAnsi" w:cstheme="minorHAnsi"/>
          <w:color w:val="19191A"/>
          <w:sz w:val="18"/>
          <w:szCs w:val="18"/>
          <w:lang w:eastAsia="it-IT"/>
        </w:rPr>
      </w:pPr>
      <w:r w:rsidRPr="00E25349">
        <w:rPr>
          <w:rFonts w:asciiTheme="minorHAnsi" w:hAnsiTheme="minorHAnsi" w:cstheme="minorHAnsi"/>
          <w:sz w:val="18"/>
          <w:szCs w:val="18"/>
        </w:rPr>
        <w:t>*Dati obbligatori (1) Art. 75, D.P.R. n. 445/2000: “</w:t>
      </w:r>
      <w:r w:rsidR="00477257" w:rsidRPr="00E25349">
        <w:rPr>
          <w:rFonts w:asciiTheme="minorHAnsi" w:eastAsia="Times New Roman" w:hAnsiTheme="minorHAnsi" w:cstheme="minorHAnsi"/>
          <w:color w:val="19191A"/>
          <w:sz w:val="18"/>
          <w:szCs w:val="18"/>
          <w:lang w:eastAsia="it-IT"/>
        </w:rPr>
        <w:t xml:space="preserve">Fermo restando quanto previsto  dall'articolo  76,  qualora  dal controllo di cui  all'articolo  71  emerga  la  non  </w:t>
      </w:r>
      <w:proofErr w:type="spellStart"/>
      <w:r w:rsidR="00477257" w:rsidRPr="00E25349">
        <w:rPr>
          <w:rFonts w:asciiTheme="minorHAnsi" w:eastAsia="Times New Roman" w:hAnsiTheme="minorHAnsi" w:cstheme="minorHAnsi"/>
          <w:color w:val="19191A"/>
          <w:sz w:val="18"/>
          <w:szCs w:val="18"/>
          <w:lang w:eastAsia="it-IT"/>
        </w:rPr>
        <w:t>veridicita'</w:t>
      </w:r>
      <w:proofErr w:type="spellEnd"/>
      <w:r w:rsidR="00477257" w:rsidRPr="00E25349">
        <w:rPr>
          <w:rFonts w:asciiTheme="minorHAnsi" w:eastAsia="Times New Roman" w:hAnsiTheme="minorHAnsi" w:cstheme="minorHAnsi"/>
          <w:color w:val="19191A"/>
          <w:sz w:val="18"/>
          <w:szCs w:val="18"/>
          <w:lang w:eastAsia="it-IT"/>
        </w:rPr>
        <w:t xml:space="preserve">  del contenuto della dichiarazione, il  dichiarante  decade  dai  benefici</w:t>
      </w:r>
    </w:p>
    <w:p w14:paraId="6CDEAEC8" w14:textId="1A894A70" w:rsidR="0001274F" w:rsidRPr="00E25349" w:rsidRDefault="00477257" w:rsidP="00981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19191A"/>
          <w:sz w:val="18"/>
          <w:szCs w:val="18"/>
          <w:lang w:eastAsia="it-IT"/>
        </w:rPr>
      </w:pPr>
      <w:r w:rsidRPr="00E25349">
        <w:rPr>
          <w:rFonts w:eastAsia="Times New Roman" w:cstheme="minorHAnsi"/>
          <w:color w:val="19191A"/>
          <w:sz w:val="18"/>
          <w:szCs w:val="18"/>
          <w:lang w:eastAsia="it-IT"/>
        </w:rPr>
        <w:t xml:space="preserve">eventualmente conseguenti al provvedimento emanato sulla  base  della dichiarazione non veritiera. La dichiarazione mendace  comporta,  </w:t>
      </w:r>
      <w:proofErr w:type="spellStart"/>
      <w:r w:rsidRPr="00E25349">
        <w:rPr>
          <w:rFonts w:eastAsia="Times New Roman" w:cstheme="minorHAnsi"/>
          <w:color w:val="19191A"/>
          <w:sz w:val="18"/>
          <w:szCs w:val="18"/>
          <w:lang w:eastAsia="it-IT"/>
        </w:rPr>
        <w:t>altresi'</w:t>
      </w:r>
      <w:proofErr w:type="spellEnd"/>
      <w:r w:rsidRPr="00E25349">
        <w:rPr>
          <w:rFonts w:eastAsia="Times New Roman" w:cstheme="minorHAnsi"/>
          <w:color w:val="19191A"/>
          <w:sz w:val="18"/>
          <w:szCs w:val="18"/>
          <w:lang w:eastAsia="it-IT"/>
        </w:rPr>
        <w:t xml:space="preserve">,  la  revoca degli eventuali benefici </w:t>
      </w:r>
      <w:proofErr w:type="spellStart"/>
      <w:r w:rsidRPr="00E25349">
        <w:rPr>
          <w:rFonts w:eastAsia="Times New Roman" w:cstheme="minorHAnsi"/>
          <w:color w:val="19191A"/>
          <w:sz w:val="18"/>
          <w:szCs w:val="18"/>
          <w:lang w:eastAsia="it-IT"/>
        </w:rPr>
        <w:t>gia'</w:t>
      </w:r>
      <w:proofErr w:type="spellEnd"/>
      <w:r w:rsidRPr="00E25349">
        <w:rPr>
          <w:rFonts w:eastAsia="Times New Roman" w:cstheme="minorHAnsi"/>
          <w:color w:val="19191A"/>
          <w:sz w:val="18"/>
          <w:szCs w:val="18"/>
          <w:lang w:eastAsia="it-IT"/>
        </w:rPr>
        <w:t xml:space="preserve"> erogati </w:t>
      </w:r>
      <w:proofErr w:type="spellStart"/>
      <w:r w:rsidRPr="00E25349">
        <w:rPr>
          <w:rFonts w:eastAsia="Times New Roman" w:cstheme="minorHAnsi"/>
          <w:color w:val="19191A"/>
          <w:sz w:val="18"/>
          <w:szCs w:val="18"/>
          <w:lang w:eastAsia="it-IT"/>
        </w:rPr>
        <w:t>nonche</w:t>
      </w:r>
      <w:proofErr w:type="spellEnd"/>
      <w:r w:rsidRPr="00E25349">
        <w:rPr>
          <w:rFonts w:eastAsia="Times New Roman" w:cstheme="minorHAnsi"/>
          <w:color w:val="19191A"/>
          <w:sz w:val="18"/>
          <w:szCs w:val="18"/>
          <w:lang w:eastAsia="it-IT"/>
        </w:rPr>
        <w:t xml:space="preserve">' il divieto di accesso a contributi, finanziamenti e agevolazioni per un  periodo  di  2  anni decorrenti  da  quando  l'amministrazione  ha  adottato   l'atto   di decadenza. Restano comunque fermi gli interventi, anche economici, in favore dei  minori  e  per  le  situazioni  familiari  e  sociali  di particolare disagio.” </w:t>
      </w:r>
      <w:r w:rsidR="0019280F" w:rsidRPr="00E25349">
        <w:rPr>
          <w:rFonts w:cstheme="minorHAnsi"/>
          <w:sz w:val="18"/>
          <w:szCs w:val="18"/>
        </w:rPr>
        <w:t>”Art. 76, D.P.R. n. 445/2000: “</w:t>
      </w:r>
      <w:r w:rsidRPr="00E25349">
        <w:rPr>
          <w:rFonts w:eastAsia="Times New Roman" w:cstheme="minorHAnsi"/>
          <w:sz w:val="18"/>
          <w:szCs w:val="18"/>
          <w:lang w:eastAsia="it-IT"/>
        </w:rPr>
        <w:t xml:space="preserve">Chiunque rilascia dichiarazioni mendaci, forma atti falsi  o  ne fa uso nei casi previsti dal presente testo unico </w:t>
      </w:r>
      <w:proofErr w:type="spellStart"/>
      <w:r w:rsidRPr="00E25349">
        <w:rPr>
          <w:rFonts w:eastAsia="Times New Roman" w:cstheme="minorHAnsi"/>
          <w:sz w:val="18"/>
          <w:szCs w:val="18"/>
          <w:lang w:eastAsia="it-IT"/>
        </w:rPr>
        <w:t>e'</w:t>
      </w:r>
      <w:proofErr w:type="spellEnd"/>
      <w:r w:rsidRPr="00E25349">
        <w:rPr>
          <w:rFonts w:eastAsia="Times New Roman" w:cstheme="minorHAnsi"/>
          <w:sz w:val="18"/>
          <w:szCs w:val="18"/>
          <w:lang w:eastAsia="it-IT"/>
        </w:rPr>
        <w:t xml:space="preserve"> punito ai  sensi del </w:t>
      </w:r>
      <w:hyperlink r:id="rId5" w:tgtFrame="_blank" w:history="1">
        <w:r w:rsidRPr="00E25349">
          <w:rPr>
            <w:rFonts w:eastAsia="Times New Roman" w:cstheme="minorHAnsi"/>
            <w:sz w:val="18"/>
            <w:szCs w:val="18"/>
            <w:lang w:eastAsia="it-IT"/>
          </w:rPr>
          <w:t>codice penale</w:t>
        </w:r>
      </w:hyperlink>
      <w:r w:rsidRPr="00E25349">
        <w:rPr>
          <w:rFonts w:eastAsia="Times New Roman" w:cstheme="minorHAnsi"/>
          <w:sz w:val="18"/>
          <w:szCs w:val="18"/>
          <w:lang w:eastAsia="it-IT"/>
        </w:rPr>
        <w:t xml:space="preserve"> e delle leggi speciali in  materia.  ((La  sanzione ordinariamente prevista dal </w:t>
      </w:r>
      <w:hyperlink r:id="rId6" w:tgtFrame="_blank" w:history="1">
        <w:r w:rsidRPr="00E25349">
          <w:rPr>
            <w:rFonts w:eastAsia="Times New Roman" w:cstheme="minorHAnsi"/>
            <w:sz w:val="18"/>
            <w:szCs w:val="18"/>
            <w:lang w:eastAsia="it-IT"/>
          </w:rPr>
          <w:t>codice penale</w:t>
        </w:r>
      </w:hyperlink>
      <w:r w:rsidRPr="00E25349"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 w:rsidRPr="00E25349">
        <w:rPr>
          <w:rFonts w:eastAsia="Times New Roman" w:cstheme="minorHAnsi"/>
          <w:sz w:val="18"/>
          <w:szCs w:val="18"/>
          <w:lang w:eastAsia="it-IT"/>
        </w:rPr>
        <w:t>e'</w:t>
      </w:r>
      <w:proofErr w:type="spellEnd"/>
      <w:r w:rsidRPr="00E25349">
        <w:rPr>
          <w:rFonts w:eastAsia="Times New Roman" w:cstheme="minorHAnsi"/>
          <w:sz w:val="18"/>
          <w:szCs w:val="18"/>
          <w:lang w:eastAsia="it-IT"/>
        </w:rPr>
        <w:t xml:space="preserve"> aumentata  da  un  terzo alla </w:t>
      </w:r>
      <w:proofErr w:type="spellStart"/>
      <w:r w:rsidRPr="00E25349">
        <w:rPr>
          <w:rFonts w:eastAsia="Times New Roman" w:cstheme="minorHAnsi"/>
          <w:sz w:val="18"/>
          <w:szCs w:val="18"/>
          <w:lang w:eastAsia="it-IT"/>
        </w:rPr>
        <w:t>meta'</w:t>
      </w:r>
      <w:proofErr w:type="spellEnd"/>
      <w:r w:rsidRPr="00E25349">
        <w:rPr>
          <w:rFonts w:eastAsia="Times New Roman" w:cstheme="minorHAnsi"/>
          <w:sz w:val="18"/>
          <w:szCs w:val="18"/>
          <w:lang w:eastAsia="it-IT"/>
        </w:rPr>
        <w:t xml:space="preserve">.)) L'esibizione di un atto contenente dati non </w:t>
      </w:r>
      <w:proofErr w:type="spellStart"/>
      <w:r w:rsidRPr="00E25349">
        <w:rPr>
          <w:rFonts w:eastAsia="Times New Roman" w:cstheme="minorHAnsi"/>
          <w:sz w:val="18"/>
          <w:szCs w:val="18"/>
          <w:lang w:eastAsia="it-IT"/>
        </w:rPr>
        <w:t>piu'</w:t>
      </w:r>
      <w:proofErr w:type="spellEnd"/>
      <w:r w:rsidRPr="00E25349">
        <w:rPr>
          <w:rFonts w:eastAsia="Times New Roman" w:cstheme="minorHAnsi"/>
          <w:sz w:val="18"/>
          <w:szCs w:val="18"/>
          <w:lang w:eastAsia="it-IT"/>
        </w:rPr>
        <w:t xml:space="preserve">  rispondenti  a </w:t>
      </w:r>
      <w:proofErr w:type="spellStart"/>
      <w:r w:rsidRPr="00E25349">
        <w:rPr>
          <w:rFonts w:eastAsia="Times New Roman" w:cstheme="minorHAnsi"/>
          <w:sz w:val="18"/>
          <w:szCs w:val="18"/>
          <w:lang w:eastAsia="it-IT"/>
        </w:rPr>
        <w:t>verita'</w:t>
      </w:r>
      <w:proofErr w:type="spellEnd"/>
      <w:r w:rsidRPr="00E25349">
        <w:rPr>
          <w:rFonts w:eastAsia="Times New Roman" w:cstheme="minorHAnsi"/>
          <w:sz w:val="18"/>
          <w:szCs w:val="18"/>
          <w:lang w:eastAsia="it-IT"/>
        </w:rPr>
        <w:t xml:space="preserve"> equivale ad uso di atto falso. Le dichiarazioni sostitutive rese ai sensi degli articoli  46  e 47  e  le  dichiarazioni  rese  per  conto  delle  persone   indicate nell'articolo 4, comma 2, sono  considerate  come  fatte  a  pubblico ufficiale. Se i reati indicati nei  commi  1,  2  e  3  sono  commessi  per ottenere  la  nomina  ad  un  pubblico  ufficio  o   l'autorizzazione all'esercizio di una professione o arte, il giudice,  nei  casi  </w:t>
      </w:r>
      <w:proofErr w:type="spellStart"/>
      <w:r w:rsidRPr="00E25349">
        <w:rPr>
          <w:rFonts w:eastAsia="Times New Roman" w:cstheme="minorHAnsi"/>
          <w:sz w:val="18"/>
          <w:szCs w:val="18"/>
          <w:lang w:eastAsia="it-IT"/>
        </w:rPr>
        <w:t>piu'gravi</w:t>
      </w:r>
      <w:proofErr w:type="spellEnd"/>
      <w:r w:rsidRPr="00E25349">
        <w:rPr>
          <w:rFonts w:eastAsia="Times New Roman" w:cstheme="minorHAnsi"/>
          <w:sz w:val="18"/>
          <w:szCs w:val="18"/>
          <w:lang w:eastAsia="it-IT"/>
        </w:rPr>
        <w:t xml:space="preserve">, </w:t>
      </w:r>
      <w:proofErr w:type="spellStart"/>
      <w:r w:rsidRPr="00E25349">
        <w:rPr>
          <w:rFonts w:eastAsia="Times New Roman" w:cstheme="minorHAnsi"/>
          <w:sz w:val="18"/>
          <w:szCs w:val="18"/>
          <w:lang w:eastAsia="it-IT"/>
        </w:rPr>
        <w:t>puo'</w:t>
      </w:r>
      <w:proofErr w:type="spellEnd"/>
      <w:r w:rsidRPr="00E25349">
        <w:rPr>
          <w:rFonts w:eastAsia="Times New Roman" w:cstheme="minorHAnsi"/>
          <w:sz w:val="18"/>
          <w:szCs w:val="18"/>
          <w:lang w:eastAsia="it-IT"/>
        </w:rPr>
        <w:t xml:space="preserve"> applicare l'interdizione temporanea dai pubblici uffici o dalla professione e arte. Le disposizioni del presente  articolo  si  applicano  anche alle attestazioni previste dall'</w:t>
      </w:r>
      <w:hyperlink r:id="rId7" w:tgtFrame="_blank" w:history="1">
        <w:r w:rsidRPr="00E25349">
          <w:rPr>
            <w:rFonts w:eastAsia="Times New Roman" w:cstheme="minorHAnsi"/>
            <w:sz w:val="18"/>
            <w:szCs w:val="18"/>
            <w:lang w:eastAsia="it-IT"/>
          </w:rPr>
          <w:t>articolo 840-septies, secondo  comma, lettera g), del codice di procedura civile</w:t>
        </w:r>
      </w:hyperlink>
      <w:r w:rsidRPr="00E25349">
        <w:rPr>
          <w:rFonts w:eastAsia="Times New Roman" w:cstheme="minorHAnsi"/>
          <w:sz w:val="18"/>
          <w:szCs w:val="18"/>
          <w:lang w:eastAsia="it-IT"/>
        </w:rPr>
        <w:t>.”</w:t>
      </w:r>
      <w:r w:rsidR="0019280F" w:rsidRPr="00E25349">
        <w:rPr>
          <w:rFonts w:cstheme="minorHAnsi"/>
          <w:sz w:val="18"/>
          <w:szCs w:val="18"/>
        </w:rPr>
        <w:t>(2) Il rilascio di dati o documenti in formato elettronico o cartaceo è gratuito, salvo il rimborso del costo effettivamente sostenuto e documentato dall’amministrazione per la riproduzione su supporti materiali.</w:t>
      </w:r>
    </w:p>
    <w:sectPr w:rsidR="0001274F" w:rsidRPr="00E253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F4"/>
    <w:rsid w:val="0001274F"/>
    <w:rsid w:val="0019280F"/>
    <w:rsid w:val="002C49BC"/>
    <w:rsid w:val="00477257"/>
    <w:rsid w:val="004E0CA4"/>
    <w:rsid w:val="0098134F"/>
    <w:rsid w:val="00E25349"/>
    <w:rsid w:val="00E30DF4"/>
    <w:rsid w:val="00F7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8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47725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7725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47725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7725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rmattiva.it/uri-res/N2Ls?urn:nir:stato:codice.procedura.civile:1940-10-28;1443~art840septies-com2-let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ormattiva.it/uri-res/N2Ls?urn:nir:stato:codice.penale:1930-10-19;1398" TargetMode="External"/><Relationship Id="rId5" Type="http://schemas.openxmlformats.org/officeDocument/2006/relationships/hyperlink" Target="https://www.normattiva.it/uri-res/N2Ls?urn:nir:stato:codice.penale:1930-10-19;13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Italia Barile</dc:creator>
  <cp:keywords/>
  <dc:description/>
  <cp:lastModifiedBy>Glenda Nicola</cp:lastModifiedBy>
  <cp:revision>8</cp:revision>
  <dcterms:created xsi:type="dcterms:W3CDTF">2023-03-24T09:52:00Z</dcterms:created>
  <dcterms:modified xsi:type="dcterms:W3CDTF">2023-04-03T20:11:00Z</dcterms:modified>
</cp:coreProperties>
</file>